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3ECB" w:rsidRDefault="00D03ECB" w:rsidP="00EC54F3">
      <w:pPr>
        <w:pStyle w:val="Title"/>
        <w:jc w:val="center"/>
        <w:rPr>
          <w:rStyle w:val="IntenseReference"/>
          <w:rFonts w:ascii="Baskerville Old Face" w:hAnsi="Baskerville Old Face"/>
          <w:color w:val="44546A" w:themeColor="text2"/>
          <w:u w:val="single"/>
        </w:rPr>
      </w:pPr>
      <w:bookmarkStart w:id="0" w:name="_GoBack"/>
      <w:bookmarkEnd w:id="0"/>
      <w:r w:rsidRPr="001908FA">
        <w:rPr>
          <w:rStyle w:val="IntenseReference"/>
          <w:rFonts w:ascii="Baskerville Old Face" w:hAnsi="Baskerville Old Face"/>
          <w:noProof/>
          <w:color w:val="44546A" w:themeColor="text2"/>
          <w:u w:val="single"/>
        </w:rPr>
        <w:drawing>
          <wp:anchor distT="0" distB="0" distL="114300" distR="114300" simplePos="0" relativeHeight="251658240" behindDoc="1" locked="0" layoutInCell="1" allowOverlap="1" wp14:anchorId="18B12B2D" wp14:editId="5FD22654">
            <wp:simplePos x="0" y="0"/>
            <wp:positionH relativeFrom="margin">
              <wp:posOffset>-998220</wp:posOffset>
            </wp:positionH>
            <wp:positionV relativeFrom="margin">
              <wp:posOffset>-472440</wp:posOffset>
            </wp:positionV>
            <wp:extent cx="2430780" cy="1691640"/>
            <wp:effectExtent l="0" t="0" r="7620" b="3810"/>
            <wp:wrapNone/>
            <wp:docPr id="1" name="Picture 1" descr="C:\Users\irene.sorriento\AppData\Local\Microsoft\Windows\Temporary Internet Files\Content.Outlook\TYQMJ773\seal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rene.sorriento\AppData\Local\Microsoft\Windows\Temporary Internet Files\Content.Outlook\TYQMJ773\seal (2).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30780" cy="169164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C4F55" w:rsidRPr="005237DB" w:rsidRDefault="00EC54F3" w:rsidP="00EC54F3">
      <w:pPr>
        <w:pStyle w:val="Title"/>
        <w:jc w:val="center"/>
        <w:rPr>
          <w:rStyle w:val="IntenseReference"/>
          <w:rFonts w:ascii="Baskerville Old Face" w:hAnsi="Baskerville Old Face"/>
          <w:color w:val="44546A" w:themeColor="text2"/>
          <w:u w:val="single"/>
        </w:rPr>
      </w:pPr>
      <w:r w:rsidRPr="005237DB">
        <w:rPr>
          <w:rStyle w:val="IntenseReference"/>
          <w:rFonts w:ascii="Baskerville Old Face" w:hAnsi="Baskerville Old Face"/>
          <w:color w:val="44546A" w:themeColor="text2"/>
          <w:u w:val="single"/>
        </w:rPr>
        <w:t>City of Rensselaer</w:t>
      </w:r>
    </w:p>
    <w:p w:rsidR="001908FA" w:rsidRPr="002D6FFE" w:rsidRDefault="00EC54F3" w:rsidP="001908FA">
      <w:pPr>
        <w:jc w:val="center"/>
        <w:rPr>
          <w:rStyle w:val="IntenseReference"/>
          <w:rFonts w:ascii="Bodoni MT" w:hAnsi="Bodoni MT"/>
          <w:color w:val="auto"/>
          <w:sz w:val="28"/>
          <w:szCs w:val="28"/>
        </w:rPr>
      </w:pPr>
      <w:r w:rsidRPr="002D6FFE">
        <w:rPr>
          <w:rStyle w:val="IntenseReference"/>
          <w:rFonts w:ascii="Centaur" w:hAnsi="Centaur"/>
          <w:color w:val="auto"/>
          <w:sz w:val="28"/>
          <w:szCs w:val="28"/>
        </w:rPr>
        <w:t xml:space="preserve">Mayor </w:t>
      </w:r>
      <w:r w:rsidR="00E63787">
        <w:rPr>
          <w:rStyle w:val="IntenseReference"/>
          <w:rFonts w:ascii="Centaur" w:hAnsi="Centaur"/>
          <w:color w:val="auto"/>
          <w:sz w:val="28"/>
          <w:szCs w:val="28"/>
        </w:rPr>
        <w:t>Michael Stammel</w:t>
      </w:r>
    </w:p>
    <w:p w:rsidR="004F2613" w:rsidRPr="005237DB" w:rsidRDefault="009B2B3D" w:rsidP="001908FA">
      <w:pPr>
        <w:spacing w:after="0"/>
        <w:jc w:val="center"/>
        <w:rPr>
          <w:rStyle w:val="IntenseReference"/>
          <w:color w:val="44546A" w:themeColor="text2"/>
        </w:rPr>
      </w:pPr>
      <w:r>
        <w:rPr>
          <w:rStyle w:val="IntenseReference"/>
          <w:rFonts w:ascii="Bodoni MT" w:hAnsi="Bodoni MT"/>
          <w:color w:val="auto"/>
        </w:rPr>
        <w:t xml:space="preserve">     </w:t>
      </w:r>
      <w:r w:rsidR="001908FA" w:rsidRPr="005237DB">
        <w:rPr>
          <w:rStyle w:val="IntenseReference"/>
          <w:rFonts w:ascii="Bodoni MT" w:hAnsi="Bodoni MT"/>
          <w:color w:val="44546A" w:themeColor="text2"/>
          <w:sz w:val="28"/>
          <w:szCs w:val="28"/>
        </w:rPr>
        <w:t>PUBLIC WORKS</w:t>
      </w:r>
      <w:r w:rsidR="004F2613" w:rsidRPr="005237DB">
        <w:rPr>
          <w:rStyle w:val="IntenseReference"/>
          <w:color w:val="44546A" w:themeColor="text2"/>
        </w:rPr>
        <w:tab/>
      </w:r>
      <w:r w:rsidR="001908FA" w:rsidRPr="005237DB">
        <w:rPr>
          <w:rStyle w:val="IntenseReference"/>
          <w:color w:val="44546A" w:themeColor="text2"/>
        </w:rPr>
        <w:tab/>
      </w:r>
      <w:r w:rsidRPr="005237DB">
        <w:rPr>
          <w:rStyle w:val="IntenseReference"/>
          <w:color w:val="44546A" w:themeColor="text2"/>
        </w:rPr>
        <w:t xml:space="preserve"> </w:t>
      </w:r>
      <w:r w:rsidRPr="005237DB">
        <w:rPr>
          <w:rStyle w:val="IntenseReference"/>
          <w:color w:val="44546A" w:themeColor="text2"/>
        </w:rPr>
        <w:tab/>
        <w:t xml:space="preserve">       </w:t>
      </w:r>
      <w:r w:rsidR="004F2613" w:rsidRPr="005237DB">
        <w:rPr>
          <w:rStyle w:val="IntenseReference"/>
          <w:rFonts w:ascii="Bodoni MT" w:hAnsi="Bodoni MT"/>
          <w:b w:val="0"/>
          <w:color w:val="44546A" w:themeColor="text2"/>
          <w:sz w:val="28"/>
          <w:szCs w:val="28"/>
        </w:rPr>
        <w:t>City Hall</w:t>
      </w:r>
      <w:r w:rsidR="004F2613" w:rsidRPr="005237DB">
        <w:rPr>
          <w:rStyle w:val="IntenseReference"/>
          <w:rFonts w:ascii="Bodoni MT" w:hAnsi="Bodoni MT"/>
          <w:b w:val="0"/>
          <w:color w:val="44546A" w:themeColor="text2"/>
          <w:sz w:val="28"/>
          <w:szCs w:val="28"/>
        </w:rPr>
        <w:tab/>
      </w:r>
      <w:r w:rsidR="004F2613" w:rsidRPr="005237DB">
        <w:rPr>
          <w:rStyle w:val="IntenseReference"/>
          <w:rFonts w:ascii="Bodoni MT" w:hAnsi="Bodoni MT"/>
          <w:b w:val="0"/>
          <w:color w:val="44546A" w:themeColor="text2"/>
          <w:sz w:val="28"/>
          <w:szCs w:val="28"/>
        </w:rPr>
        <w:tab/>
      </w:r>
      <w:r w:rsidR="004F2613" w:rsidRPr="005237DB">
        <w:rPr>
          <w:rStyle w:val="IntenseReference"/>
          <w:rFonts w:ascii="Bodoni MT" w:hAnsi="Bodoni MT"/>
          <w:b w:val="0"/>
          <w:color w:val="44546A" w:themeColor="text2"/>
          <w:sz w:val="28"/>
          <w:szCs w:val="28"/>
        </w:rPr>
        <w:tab/>
      </w:r>
      <w:r w:rsidRPr="005237DB">
        <w:rPr>
          <w:rStyle w:val="IntenseReference"/>
          <w:rFonts w:ascii="Bodoni MT" w:hAnsi="Bodoni MT"/>
          <w:b w:val="0"/>
          <w:color w:val="44546A" w:themeColor="text2"/>
          <w:sz w:val="28"/>
          <w:szCs w:val="28"/>
        </w:rPr>
        <w:t xml:space="preserve">     </w:t>
      </w:r>
      <w:r w:rsidR="001908FA" w:rsidRPr="005237DB">
        <w:rPr>
          <w:rStyle w:val="IntenseReference"/>
          <w:rFonts w:ascii="Bodoni MT" w:hAnsi="Bodoni MT"/>
          <w:b w:val="0"/>
          <w:color w:val="44546A" w:themeColor="text2"/>
          <w:sz w:val="28"/>
          <w:szCs w:val="28"/>
        </w:rPr>
        <w:t xml:space="preserve">    </w:t>
      </w:r>
      <w:r w:rsidRPr="005237DB">
        <w:rPr>
          <w:rStyle w:val="IntenseReference"/>
          <w:rFonts w:ascii="Bodoni MT" w:hAnsi="Bodoni MT"/>
          <w:b w:val="0"/>
          <w:color w:val="44546A" w:themeColor="text2"/>
          <w:sz w:val="28"/>
          <w:szCs w:val="28"/>
        </w:rPr>
        <w:t xml:space="preserve"> </w:t>
      </w:r>
      <w:r w:rsidR="001908FA" w:rsidRPr="005237DB">
        <w:rPr>
          <w:rStyle w:val="IntenseReference"/>
          <w:rFonts w:ascii="Bodoni MT" w:hAnsi="Bodoni MT"/>
          <w:color w:val="44546A" w:themeColor="text2"/>
          <w:sz w:val="28"/>
          <w:szCs w:val="28"/>
        </w:rPr>
        <w:t>WATER DEPT.</w:t>
      </w:r>
      <w:r w:rsidR="004F2613" w:rsidRPr="005237DB">
        <w:rPr>
          <w:rStyle w:val="IntenseReference"/>
          <w:rFonts w:ascii="Bodoni MT" w:hAnsi="Bodoni MT"/>
          <w:b w:val="0"/>
          <w:color w:val="44546A" w:themeColor="text2"/>
          <w:sz w:val="28"/>
          <w:szCs w:val="28"/>
        </w:rPr>
        <w:tab/>
      </w:r>
    </w:p>
    <w:p w:rsidR="00E35BAC" w:rsidRPr="0018279F" w:rsidRDefault="001908FA" w:rsidP="0018279F">
      <w:pPr>
        <w:rPr>
          <w:bCs/>
          <w:smallCaps/>
          <w:spacing w:val="5"/>
        </w:rPr>
      </w:pPr>
      <w:r w:rsidRPr="005237DB">
        <w:t xml:space="preserve">      </w:t>
      </w:r>
      <w:r w:rsidRPr="005237DB">
        <w:rPr>
          <w:rFonts w:ascii="Bodoni MT" w:hAnsi="Bodoni MT"/>
          <w:b/>
          <w:sz w:val="28"/>
          <w:szCs w:val="28"/>
        </w:rPr>
        <w:t>SOLID WASTE</w:t>
      </w:r>
      <w:r w:rsidR="004F2613" w:rsidRPr="005237DB">
        <w:tab/>
        <w:t xml:space="preserve">        </w:t>
      </w:r>
      <w:r w:rsidR="004F2613" w:rsidRPr="005237DB">
        <w:tab/>
        <w:t xml:space="preserve">  </w:t>
      </w:r>
      <w:r w:rsidR="009B2B3D" w:rsidRPr="005237DB">
        <w:t xml:space="preserve"> </w:t>
      </w:r>
      <w:r w:rsidR="004F2613" w:rsidRPr="005237DB">
        <w:t xml:space="preserve"> </w:t>
      </w:r>
      <w:r w:rsidRPr="005237DB">
        <w:t xml:space="preserve">            </w:t>
      </w:r>
      <w:r w:rsidR="009B2B3D" w:rsidRPr="005237DB">
        <w:t xml:space="preserve"> </w:t>
      </w:r>
      <w:r w:rsidR="004F2613" w:rsidRPr="005237DB">
        <w:rPr>
          <w:rStyle w:val="IntenseReference"/>
          <w:rFonts w:ascii="Bodoni MT" w:hAnsi="Bodoni MT"/>
          <w:b w:val="0"/>
          <w:color w:val="44546A" w:themeColor="text2"/>
          <w:sz w:val="28"/>
          <w:szCs w:val="28"/>
        </w:rPr>
        <w:t>62 Washington Street</w:t>
      </w:r>
      <w:r w:rsidR="004F2613" w:rsidRPr="005237DB">
        <w:tab/>
        <w:t xml:space="preserve">     </w:t>
      </w:r>
      <w:r w:rsidR="009B2B3D" w:rsidRPr="005237DB">
        <w:t xml:space="preserve">   </w:t>
      </w:r>
      <w:r w:rsidR="004F2613" w:rsidRPr="005237DB">
        <w:t xml:space="preserve"> </w:t>
      </w:r>
      <w:r w:rsidR="009B2B3D" w:rsidRPr="005237DB">
        <w:t xml:space="preserve">   </w:t>
      </w:r>
      <w:r w:rsidR="004F2613" w:rsidRPr="005237DB">
        <w:t xml:space="preserve"> </w:t>
      </w:r>
      <w:r w:rsidR="009B2B3D" w:rsidRPr="005237DB">
        <w:t xml:space="preserve">     </w:t>
      </w:r>
      <w:r w:rsidR="004F2613" w:rsidRPr="005237DB">
        <w:t xml:space="preserve"> </w:t>
      </w:r>
      <w:r w:rsidRPr="005237DB">
        <w:t xml:space="preserve">         </w:t>
      </w:r>
      <w:r w:rsidRPr="005237DB">
        <w:rPr>
          <w:rFonts w:ascii="Bodoni MT" w:hAnsi="Bodoni MT"/>
          <w:b/>
          <w:sz w:val="28"/>
          <w:szCs w:val="28"/>
        </w:rPr>
        <w:t>SEWER DEPT</w:t>
      </w:r>
      <w:r w:rsidR="00E35BAC">
        <w:t xml:space="preserve"> </w:t>
      </w:r>
      <w:r w:rsidR="00EC7019">
        <w:t xml:space="preserve"> </w:t>
      </w:r>
      <w:r w:rsidR="00E35BAC" w:rsidRPr="0018279F">
        <w:rPr>
          <w:rFonts w:ascii="Centaur" w:hAnsi="Centaur"/>
        </w:rPr>
        <w:t>Telephone 518-462-9616</w:t>
      </w:r>
      <w:r w:rsidR="00E35BAC">
        <w:t xml:space="preserve">                          </w:t>
      </w:r>
      <w:r w:rsidR="004F2613" w:rsidRPr="005237DB">
        <w:rPr>
          <w:rStyle w:val="IntenseReference"/>
          <w:rFonts w:ascii="Bodoni MT" w:hAnsi="Bodoni MT"/>
          <w:b w:val="0"/>
          <w:color w:val="44546A" w:themeColor="text2"/>
          <w:sz w:val="28"/>
          <w:szCs w:val="28"/>
        </w:rPr>
        <w:t>Rensselaer, New York 12144</w:t>
      </w:r>
      <w:r w:rsidR="00E35BAC">
        <w:rPr>
          <w:rStyle w:val="IntenseReference"/>
          <w:rFonts w:ascii="Bodoni MT" w:hAnsi="Bodoni MT"/>
          <w:b w:val="0"/>
          <w:color w:val="44546A" w:themeColor="text2"/>
          <w:sz w:val="28"/>
          <w:szCs w:val="28"/>
        </w:rPr>
        <w:t xml:space="preserve">           </w:t>
      </w:r>
      <w:r w:rsidR="0018279F">
        <w:rPr>
          <w:rStyle w:val="IntenseReference"/>
          <w:rFonts w:ascii="Bodoni MT" w:hAnsi="Bodoni MT"/>
          <w:b w:val="0"/>
          <w:color w:val="44546A" w:themeColor="text2"/>
          <w:sz w:val="28"/>
          <w:szCs w:val="28"/>
        </w:rPr>
        <w:t xml:space="preserve">      </w:t>
      </w:r>
      <w:r w:rsidR="0018279F" w:rsidRPr="0018279F">
        <w:rPr>
          <w:rFonts w:ascii="Centaur" w:hAnsi="Centaur"/>
        </w:rPr>
        <w:t xml:space="preserve">Telephone </w:t>
      </w:r>
      <w:r w:rsidR="00E35BAC" w:rsidRPr="0018279F">
        <w:rPr>
          <w:rStyle w:val="IntenseReference"/>
          <w:rFonts w:ascii="Centaur" w:hAnsi="Centaur"/>
          <w:b w:val="0"/>
          <w:color w:val="44546A" w:themeColor="text2"/>
        </w:rPr>
        <w:t>518-462-6</w:t>
      </w:r>
      <w:r w:rsidR="0018279F" w:rsidRPr="0018279F">
        <w:rPr>
          <w:rStyle w:val="IntenseReference"/>
          <w:rFonts w:ascii="Centaur" w:hAnsi="Centaur"/>
          <w:b w:val="0"/>
          <w:color w:val="44546A" w:themeColor="text2"/>
        </w:rPr>
        <w:t>466</w:t>
      </w:r>
      <w:r w:rsidR="00E35BAC" w:rsidRPr="0018279F">
        <w:rPr>
          <w:rStyle w:val="IntenseReference"/>
          <w:rFonts w:ascii="Centaur" w:hAnsi="Centaur"/>
          <w:b w:val="0"/>
          <w:color w:val="44546A" w:themeColor="text2"/>
        </w:rPr>
        <w:t xml:space="preserve">       </w:t>
      </w:r>
      <w:r w:rsidR="0018279F" w:rsidRPr="0018279F">
        <w:rPr>
          <w:rStyle w:val="IntenseReference"/>
          <w:rFonts w:ascii="Centaur" w:hAnsi="Centaur"/>
          <w:b w:val="0"/>
          <w:color w:val="44546A" w:themeColor="text2"/>
        </w:rPr>
        <w:t xml:space="preserve">      </w:t>
      </w:r>
      <w:r w:rsidR="0018279F">
        <w:rPr>
          <w:rStyle w:val="IntenseReference"/>
          <w:rFonts w:ascii="Centaur" w:hAnsi="Centaur"/>
          <w:b w:val="0"/>
          <w:color w:val="44546A" w:themeColor="text2"/>
        </w:rPr>
        <w:t xml:space="preserve"> </w:t>
      </w:r>
      <w:r w:rsidR="00E35BAC" w:rsidRPr="0018279F">
        <w:rPr>
          <w:rFonts w:ascii="Centaur" w:hAnsi="Centaur"/>
        </w:rPr>
        <w:t>Fax:</w:t>
      </w:r>
      <w:r w:rsidR="0018279F" w:rsidRPr="0018279F">
        <w:rPr>
          <w:rFonts w:ascii="Centaur" w:hAnsi="Centaur"/>
        </w:rPr>
        <w:t xml:space="preserve"> </w:t>
      </w:r>
      <w:r w:rsidR="00E35BAC" w:rsidRPr="0018279F">
        <w:rPr>
          <w:rFonts w:ascii="Centaur" w:hAnsi="Centaur"/>
        </w:rPr>
        <w:t xml:space="preserve"> 518-694-8886    </w:t>
      </w:r>
      <w:r w:rsidR="0018279F" w:rsidRPr="0018279F">
        <w:rPr>
          <w:rFonts w:ascii="Centaur" w:hAnsi="Centaur"/>
        </w:rPr>
        <w:t xml:space="preserve">                                                                                                                           </w:t>
      </w:r>
      <w:r w:rsidR="0018279F">
        <w:rPr>
          <w:rFonts w:ascii="Centaur" w:hAnsi="Centaur"/>
        </w:rPr>
        <w:t xml:space="preserve">     </w:t>
      </w:r>
      <w:r w:rsidR="0018279F" w:rsidRPr="0018279F">
        <w:rPr>
          <w:rFonts w:ascii="Centaur" w:hAnsi="Centaur"/>
        </w:rPr>
        <w:t xml:space="preserve">  Fax  518-462-0749</w:t>
      </w:r>
      <w:r w:rsidR="0018279F">
        <w:t xml:space="preserve">         </w:t>
      </w:r>
      <w:r w:rsidR="00C4111F">
        <w:rPr>
          <w:rFonts w:ascii="Centaur" w:hAnsi="Centaur"/>
          <w:color w:val="44546A" w:themeColor="text2"/>
        </w:rPr>
        <w:t xml:space="preserve">                    </w:t>
      </w:r>
    </w:p>
    <w:p w:rsidR="009B2B3D" w:rsidRPr="005237DB" w:rsidRDefault="00EC7019" w:rsidP="00C4111F">
      <w:pPr>
        <w:spacing w:after="0" w:line="240" w:lineRule="auto"/>
        <w:jc w:val="center"/>
        <w:rPr>
          <w:rFonts w:ascii="Centaur" w:hAnsi="Centaur"/>
          <w:color w:val="44546A" w:themeColor="text2"/>
        </w:rPr>
      </w:pPr>
      <w:r>
        <w:rPr>
          <w:rFonts w:ascii="Centaur" w:hAnsi="Centaur"/>
          <w:b/>
          <w:i/>
          <w:color w:val="44546A" w:themeColor="text2"/>
          <w:sz w:val="28"/>
          <w:szCs w:val="28"/>
        </w:rPr>
        <w:t>Office of Commissioner of</w:t>
      </w:r>
      <w:r w:rsidR="00C4111F" w:rsidRPr="00E35BAC">
        <w:rPr>
          <w:rFonts w:ascii="Centaur" w:hAnsi="Centaur"/>
          <w:b/>
          <w:i/>
          <w:color w:val="44546A" w:themeColor="text2"/>
          <w:sz w:val="28"/>
          <w:szCs w:val="28"/>
        </w:rPr>
        <w:t xml:space="preserve"> Public Work</w:t>
      </w:r>
      <w:r w:rsidR="00C4111F" w:rsidRPr="00E35BAC">
        <w:rPr>
          <w:rFonts w:ascii="Centaur" w:hAnsi="Centaur"/>
          <w:b/>
          <w:color w:val="44546A" w:themeColor="text2"/>
          <w:sz w:val="28"/>
          <w:szCs w:val="28"/>
        </w:rPr>
        <w:t>s</w:t>
      </w:r>
      <w:r w:rsidR="00C4111F" w:rsidRPr="00E35BAC">
        <w:rPr>
          <w:rFonts w:ascii="Centaur" w:hAnsi="Centaur"/>
          <w:b/>
          <w:color w:val="44546A" w:themeColor="text2"/>
          <w:sz w:val="24"/>
          <w:szCs w:val="24"/>
        </w:rPr>
        <w:t xml:space="preserve"> </w:t>
      </w:r>
      <w:r w:rsidR="0018279F">
        <w:rPr>
          <w:rFonts w:ascii="Centaur" w:hAnsi="Centaur"/>
          <w:color w:val="44546A" w:themeColor="text2"/>
        </w:rPr>
        <w:t xml:space="preserve">             </w:t>
      </w:r>
    </w:p>
    <w:p w:rsidR="009B2B3D" w:rsidRPr="005237DB" w:rsidRDefault="00EE6D76" w:rsidP="001908FA">
      <w:pPr>
        <w:spacing w:after="0" w:line="240" w:lineRule="auto"/>
        <w:jc w:val="center"/>
        <w:rPr>
          <w:rStyle w:val="IntenseReference"/>
          <w:rFonts w:ascii="Bodoni MT" w:hAnsi="Bodoni MT"/>
          <w:color w:val="44546A" w:themeColor="text2"/>
        </w:rPr>
      </w:pPr>
      <w:r>
        <w:rPr>
          <w:rStyle w:val="IntenseReference"/>
          <w:rFonts w:ascii="Bodoni MT" w:hAnsi="Bodoni MT"/>
          <w:color w:val="44546A" w:themeColor="text2"/>
        </w:rPr>
        <w:t>Jim Brady</w:t>
      </w:r>
    </w:p>
    <w:p w:rsidR="001908FA" w:rsidRPr="005237DB" w:rsidRDefault="001908FA" w:rsidP="001908FA">
      <w:pPr>
        <w:spacing w:after="0" w:line="240" w:lineRule="auto"/>
        <w:jc w:val="center"/>
        <w:rPr>
          <w:rStyle w:val="IntenseReference"/>
          <w:rFonts w:ascii="Bodoni MT" w:hAnsi="Bodoni MT"/>
          <w:color w:val="44546A" w:themeColor="text2"/>
        </w:rPr>
      </w:pPr>
      <w:r w:rsidRPr="005237DB">
        <w:rPr>
          <w:rStyle w:val="IntenseReference"/>
          <w:rFonts w:ascii="Bodoni MT" w:hAnsi="Bodoni MT"/>
          <w:color w:val="44546A" w:themeColor="text2"/>
        </w:rPr>
        <w:t>Commissioner</w:t>
      </w:r>
    </w:p>
    <w:p w:rsidR="009B2B3D" w:rsidRDefault="001908FA" w:rsidP="00D03ECB">
      <w:pPr>
        <w:pStyle w:val="NoSpacing"/>
        <w:jc w:val="center"/>
        <w:rPr>
          <w:rStyle w:val="Hyperlink"/>
        </w:rPr>
      </w:pPr>
      <w:r>
        <w:rPr>
          <w:rStyle w:val="IntenseReference"/>
          <w:rFonts w:ascii="Bodoni MT" w:hAnsi="Bodoni MT"/>
          <w:color w:val="auto"/>
        </w:rPr>
        <w:t xml:space="preserve">Email: </w:t>
      </w:r>
      <w:hyperlink r:id="rId6" w:history="1">
        <w:r w:rsidR="00EE6D76" w:rsidRPr="00937966">
          <w:rPr>
            <w:rStyle w:val="Hyperlink"/>
          </w:rPr>
          <w:t>jim.brady@rensselaerny.gov</w:t>
        </w:r>
      </w:hyperlink>
    </w:p>
    <w:p w:rsidR="00EF67E4" w:rsidRDefault="00EF67E4" w:rsidP="00EF67E4">
      <w:pPr>
        <w:pStyle w:val="NoSpacing"/>
        <w:rPr>
          <w:rStyle w:val="Hyperlink"/>
        </w:rPr>
      </w:pPr>
    </w:p>
    <w:p w:rsidR="00EF67E4" w:rsidRPr="00EF67E4" w:rsidRDefault="00EF67E4" w:rsidP="00EF67E4">
      <w:pPr>
        <w:pStyle w:val="NoSpacing"/>
        <w:rPr>
          <w:rStyle w:val="Hyperlink"/>
          <w:color w:val="auto"/>
          <w:u w:val="none"/>
        </w:rPr>
      </w:pPr>
      <w:r w:rsidRPr="00EF67E4">
        <w:rPr>
          <w:rStyle w:val="Hyperlink"/>
          <w:color w:val="auto"/>
          <w:u w:val="none"/>
        </w:rPr>
        <w:t>12/14/2021</w:t>
      </w:r>
    </w:p>
    <w:p w:rsidR="00D03ECB" w:rsidRDefault="00225E07" w:rsidP="00EF67E4">
      <w:pPr>
        <w:pStyle w:val="NoSpacing"/>
      </w:pPr>
      <w:r>
        <w:t xml:space="preserve"> </w:t>
      </w:r>
      <w:r w:rsidR="003C5913">
        <w:t xml:space="preserve"> </w:t>
      </w:r>
      <w:r w:rsidR="008279EE">
        <w:tab/>
      </w:r>
    </w:p>
    <w:p w:rsidR="00EF67E4" w:rsidRDefault="00EF67E4" w:rsidP="00EF67E4">
      <w:pPr>
        <w:pStyle w:val="NoSpacing"/>
        <w:rPr>
          <w:rFonts w:ascii="Arial" w:hAnsi="Arial" w:cs="Arial"/>
          <w:sz w:val="24"/>
          <w:szCs w:val="24"/>
        </w:rPr>
      </w:pPr>
      <w:r w:rsidRPr="00607E6A">
        <w:rPr>
          <w:rFonts w:ascii="Arial" w:hAnsi="Arial" w:cs="Arial"/>
          <w:sz w:val="24"/>
          <w:szCs w:val="24"/>
        </w:rPr>
        <w:t>Dear City of Rensselaer Residents</w:t>
      </w:r>
    </w:p>
    <w:p w:rsidR="00EF67E4" w:rsidRDefault="00EF67E4" w:rsidP="00EF67E4">
      <w:pPr>
        <w:pStyle w:val="NoSpacing"/>
        <w:rPr>
          <w:rFonts w:ascii="Arial" w:hAnsi="Arial" w:cs="Arial"/>
          <w:sz w:val="24"/>
          <w:szCs w:val="24"/>
        </w:rPr>
      </w:pPr>
    </w:p>
    <w:p w:rsidR="00EF67E4" w:rsidRPr="00260E3A" w:rsidRDefault="00EF67E4" w:rsidP="00EF67E4">
      <w:pPr>
        <w:rPr>
          <w:rFonts w:ascii="Arial" w:hAnsi="Arial" w:cs="Arial"/>
          <w:sz w:val="24"/>
          <w:szCs w:val="24"/>
        </w:rPr>
      </w:pPr>
      <w:r>
        <w:rPr>
          <w:rFonts w:ascii="Arial" w:hAnsi="Arial" w:cs="Arial"/>
          <w:sz w:val="24"/>
          <w:szCs w:val="24"/>
        </w:rPr>
        <w:tab/>
      </w:r>
      <w:r w:rsidRPr="00260E3A">
        <w:rPr>
          <w:rFonts w:ascii="Arial" w:hAnsi="Arial" w:cs="Arial"/>
          <w:sz w:val="24"/>
          <w:szCs w:val="24"/>
        </w:rPr>
        <w:t xml:space="preserve">The City of Rensselaer has been notified by the Rensselaer County Health Department that the sampling of the City of Rensselaer’s water indicates that we have exceeded the Maximum Contaminant Level (MCL) based on a locational running average for </w:t>
      </w:r>
      <w:r w:rsidRPr="00260E3A">
        <w:rPr>
          <w:rFonts w:ascii="Arial" w:hAnsi="Arial" w:cs="Arial"/>
          <w:b/>
          <w:sz w:val="24"/>
          <w:szCs w:val="24"/>
          <w:u w:val="single"/>
        </w:rPr>
        <w:t>Total Trihalomethanes</w:t>
      </w:r>
      <w:r w:rsidRPr="00260E3A">
        <w:rPr>
          <w:rFonts w:ascii="Arial" w:hAnsi="Arial" w:cs="Arial"/>
          <w:sz w:val="24"/>
          <w:szCs w:val="24"/>
        </w:rPr>
        <w:t xml:space="preserve">  (THM) per the levels establishes by the Environmental Protection Agency and the New York State Sanitary Code. The Maximum level of the substance as outlined in Part 5 of the New York Sanitary Code is </w:t>
      </w:r>
      <w:r w:rsidRPr="00260E3A">
        <w:rPr>
          <w:rFonts w:ascii="Arial" w:hAnsi="Arial" w:cs="Arial"/>
          <w:b/>
          <w:sz w:val="24"/>
          <w:szCs w:val="24"/>
          <w:u w:val="single"/>
        </w:rPr>
        <w:t xml:space="preserve">80 parts per billion. </w:t>
      </w:r>
      <w:r w:rsidRPr="00260E3A">
        <w:rPr>
          <w:rFonts w:ascii="Arial" w:hAnsi="Arial" w:cs="Arial"/>
          <w:sz w:val="24"/>
          <w:szCs w:val="24"/>
        </w:rPr>
        <w:t>Subpart 5-1.78 of the New York Sanitary Code requires that The City of Rensselaer provide public notification (Tier 2) to all customers that are provided</w:t>
      </w:r>
      <w:r w:rsidR="003A491F">
        <w:rPr>
          <w:rFonts w:ascii="Arial" w:hAnsi="Arial" w:cs="Arial"/>
          <w:sz w:val="24"/>
          <w:szCs w:val="24"/>
        </w:rPr>
        <w:t xml:space="preserve"> water from the City of Renssela</w:t>
      </w:r>
      <w:r w:rsidRPr="00260E3A">
        <w:rPr>
          <w:rFonts w:ascii="Arial" w:hAnsi="Arial" w:cs="Arial"/>
          <w:sz w:val="24"/>
          <w:szCs w:val="24"/>
        </w:rPr>
        <w:t>er. A copy of the public notification language was provided for the City’s use by the Rensselaer County Department of Health. For the 4</w:t>
      </w:r>
      <w:r w:rsidRPr="00260E3A">
        <w:rPr>
          <w:rFonts w:ascii="Arial" w:hAnsi="Arial" w:cs="Arial"/>
          <w:sz w:val="24"/>
          <w:szCs w:val="24"/>
          <w:vertAlign w:val="superscript"/>
        </w:rPr>
        <w:t>th</w:t>
      </w:r>
      <w:r w:rsidR="00A638D1">
        <w:rPr>
          <w:rFonts w:ascii="Arial" w:hAnsi="Arial" w:cs="Arial"/>
          <w:sz w:val="24"/>
          <w:szCs w:val="24"/>
        </w:rPr>
        <w:t xml:space="preserve"> quarter of 2021</w:t>
      </w:r>
      <w:r w:rsidRPr="00260E3A">
        <w:rPr>
          <w:rFonts w:ascii="Arial" w:hAnsi="Arial" w:cs="Arial"/>
          <w:sz w:val="24"/>
          <w:szCs w:val="24"/>
        </w:rPr>
        <w:t xml:space="preserve"> the locational runnin</w:t>
      </w:r>
      <w:r w:rsidR="00F5092F">
        <w:rPr>
          <w:rFonts w:ascii="Arial" w:hAnsi="Arial" w:cs="Arial"/>
          <w:sz w:val="24"/>
          <w:szCs w:val="24"/>
        </w:rPr>
        <w:t>g annual average at one of the sites requiring sampling was 81.10 PPB based upon the 12/13/2021 testing.</w:t>
      </w:r>
      <w:r w:rsidRPr="00260E3A">
        <w:rPr>
          <w:rFonts w:ascii="Arial" w:hAnsi="Arial" w:cs="Arial"/>
          <w:sz w:val="24"/>
          <w:szCs w:val="24"/>
        </w:rPr>
        <w:t xml:space="preserve"> These results are significantly improved from the past results, achieved as the result of Troy’s efforts. At this point (as will be discussed later) the THM problem is not yet fully resolved and the solution rests predominately with the City of Troy. Trihalomethanes are a byproduct of the chlorine used to disinfect our drinking water supply. The City of Troy adds chlorine at their treatment facility. In addition, the City of Rensselaer and the Town of East Greenbush adds chlorine at the Pump Station at Cross St, Troy. It should be mentioned here that our monthly chlorine residual test results have continually met safe standards. It also should be mentioned that Rensselaer does not treat our water for THMs. As a matter of fact, with the high level of THMs in the water which we receive from Troy, it is virtually impossible to meet the existing THM requirements without specialized water treatment in Rensselaer; we are dependent upon the City of Troy to reduce the THMs in the water which they provide us. There is no action needed by homeowners. The City of Rensselaer has been and will continue to be working with the City of Troy Water Department, the New York State Health Department, and the Rensselaer County Health Department to reduce Trihalomethanes while maintaining chlorine levels that will ensure that your drinking water is safe. </w:t>
      </w:r>
    </w:p>
    <w:p w:rsidR="00EF67E4" w:rsidRPr="00126999" w:rsidRDefault="00EF67E4" w:rsidP="00EF67E4">
      <w:pPr>
        <w:ind w:firstLine="720"/>
        <w:rPr>
          <w:rFonts w:ascii="Arial" w:hAnsi="Arial" w:cs="Arial"/>
          <w:sz w:val="24"/>
          <w:szCs w:val="24"/>
        </w:rPr>
      </w:pPr>
      <w:r w:rsidRPr="00126999">
        <w:rPr>
          <w:rFonts w:ascii="Arial" w:hAnsi="Arial" w:cs="Arial"/>
          <w:sz w:val="24"/>
          <w:szCs w:val="24"/>
        </w:rPr>
        <w:t>The City of Rensselaer purchases its water from the City of Troy</w:t>
      </w:r>
      <w:r>
        <w:rPr>
          <w:rFonts w:ascii="Arial" w:hAnsi="Arial" w:cs="Arial"/>
          <w:sz w:val="24"/>
          <w:szCs w:val="24"/>
        </w:rPr>
        <w:t xml:space="preserve">, </w:t>
      </w:r>
      <w:r w:rsidRPr="00126999">
        <w:rPr>
          <w:rFonts w:ascii="Arial" w:hAnsi="Arial" w:cs="Arial"/>
          <w:sz w:val="24"/>
          <w:szCs w:val="24"/>
        </w:rPr>
        <w:t>which</w:t>
      </w:r>
      <w:r w:rsidR="003A491F">
        <w:rPr>
          <w:rFonts w:ascii="Arial" w:hAnsi="Arial" w:cs="Arial"/>
          <w:sz w:val="24"/>
          <w:szCs w:val="24"/>
        </w:rPr>
        <w:t xml:space="preserve"> is pumped from Troy to Renssela</w:t>
      </w:r>
      <w:r w:rsidRPr="00126999">
        <w:rPr>
          <w:rFonts w:ascii="Arial" w:hAnsi="Arial" w:cs="Arial"/>
          <w:sz w:val="24"/>
          <w:szCs w:val="24"/>
        </w:rPr>
        <w:t xml:space="preserve">er. The City of Troy draws its water from a “Surface Water Supply”, the spring fed Tomhannock Reservoir. It is located northeast of the City of Troy. Water flows from the Reservoir to the Troy Water Treatment Plant (TWTP), a complete treatment facility. In effect to lower formation of disinfection byproducts (DBBPs), TWTP has started to add potassium permanganate at the Tomhannock Reservoir. Potassium permanganate is a strong oxidant that is used to oxidize the iron </w:t>
      </w:r>
      <w:r w:rsidRPr="00126999">
        <w:rPr>
          <w:rFonts w:ascii="Arial" w:hAnsi="Arial" w:cs="Arial"/>
          <w:sz w:val="24"/>
          <w:szCs w:val="24"/>
        </w:rPr>
        <w:lastRenderedPageBreak/>
        <w:t>and manganese, but does not produce the DBBP’s that chlorine does. Potassium permanganate is being fed seasonally from about June to about October depending on the iron and manganese levels in the Raw Water. Additionally chlorine dioxide is added to oxidize the organic material that leads to the formation of disinfection byproducts when it reacts with the chlorine, chlorine dioxide does not form DBBP’s like THM’s or HAA5’s. Chlorine dioxide is fed year-round. They also add fluoride at a low level to protect teeth against dental cavities.</w:t>
      </w:r>
    </w:p>
    <w:p w:rsidR="00EF67E4" w:rsidRPr="00126999" w:rsidRDefault="00EF67E4" w:rsidP="00EF67E4">
      <w:pPr>
        <w:ind w:firstLine="720"/>
        <w:rPr>
          <w:rFonts w:ascii="Arial" w:hAnsi="Arial" w:cs="Arial"/>
          <w:sz w:val="24"/>
          <w:szCs w:val="24"/>
        </w:rPr>
      </w:pPr>
      <w:r w:rsidRPr="00126999">
        <w:rPr>
          <w:rFonts w:ascii="Arial" w:hAnsi="Arial" w:cs="Arial"/>
          <w:sz w:val="24"/>
          <w:szCs w:val="24"/>
        </w:rPr>
        <w:t xml:space="preserve">Our water system serves approximately 3,000 service connections including some North Greenbush customers and East Greenbush customers. The water is chlorinated prior to distribution; at the TWTP and then boosted at the Cross St Pumping Station in Troy. </w:t>
      </w:r>
    </w:p>
    <w:p w:rsidR="00EF67E4" w:rsidRDefault="00EF67E4" w:rsidP="00EF67E4">
      <w:pPr>
        <w:pStyle w:val="NoSpacing"/>
        <w:rPr>
          <w:rFonts w:ascii="Arial" w:hAnsi="Arial" w:cs="Arial"/>
          <w:b/>
          <w:sz w:val="24"/>
          <w:szCs w:val="24"/>
        </w:rPr>
      </w:pPr>
      <w:r w:rsidRPr="00126999">
        <w:rPr>
          <w:rFonts w:ascii="Arial" w:hAnsi="Arial" w:cs="Arial"/>
          <w:b/>
          <w:sz w:val="24"/>
          <w:szCs w:val="24"/>
        </w:rPr>
        <w:t>ARE THERE CONTAMINANTS IN OUR DRINKING WATER?</w:t>
      </w:r>
    </w:p>
    <w:p w:rsidR="00EF67E4" w:rsidRDefault="00EF67E4" w:rsidP="00EF67E4">
      <w:pPr>
        <w:pStyle w:val="NoSpacing"/>
        <w:rPr>
          <w:rFonts w:ascii="Arial" w:hAnsi="Arial" w:cs="Arial"/>
          <w:b/>
          <w:sz w:val="24"/>
          <w:szCs w:val="24"/>
        </w:rPr>
      </w:pPr>
    </w:p>
    <w:p w:rsidR="00EF67E4" w:rsidRPr="00126999" w:rsidRDefault="00EF67E4" w:rsidP="00EF67E4">
      <w:pPr>
        <w:ind w:firstLine="720"/>
        <w:rPr>
          <w:rFonts w:ascii="Arial" w:hAnsi="Arial" w:cs="Arial"/>
          <w:sz w:val="24"/>
          <w:szCs w:val="24"/>
        </w:rPr>
      </w:pPr>
      <w:r>
        <w:tab/>
      </w:r>
      <w:r w:rsidRPr="00126999">
        <w:rPr>
          <w:rFonts w:ascii="Arial" w:hAnsi="Arial" w:cs="Arial"/>
          <w:sz w:val="24"/>
          <w:szCs w:val="24"/>
        </w:rPr>
        <w:t xml:space="preserve">As the State regulations require, we routinely test your drinking water for numerous contaminants. These contaminants include: total coliform, turbidity, inorganic compounds, nitrate, lead and copper, volatile organic compounds, total Trihalomethanes, haloacetic acids, radiological and synthetic organic compounds. The only contaminant exceeding requirements were the THM’s; Rensselaer has continuously met all other contaminant requirements. The State allows us to test for some contaminants less than once per year because the concentrations of these contaminants do not change frequently. </w:t>
      </w:r>
    </w:p>
    <w:p w:rsidR="00EF67E4" w:rsidRPr="00126999" w:rsidRDefault="00EF67E4" w:rsidP="00EF67E4">
      <w:pPr>
        <w:ind w:firstLine="720"/>
        <w:rPr>
          <w:rFonts w:ascii="Arial" w:hAnsi="Arial" w:cs="Arial"/>
          <w:sz w:val="24"/>
          <w:szCs w:val="24"/>
        </w:rPr>
      </w:pPr>
      <w:r w:rsidRPr="00126999">
        <w:rPr>
          <w:rFonts w:ascii="Arial" w:hAnsi="Arial" w:cs="Arial"/>
          <w:sz w:val="24"/>
          <w:szCs w:val="24"/>
        </w:rPr>
        <w:t>It should further be noted that all d</w:t>
      </w:r>
      <w:r>
        <w:rPr>
          <w:rFonts w:ascii="Arial" w:hAnsi="Arial" w:cs="Arial"/>
          <w:sz w:val="24"/>
          <w:szCs w:val="24"/>
        </w:rPr>
        <w:t>rinking water, including bottled</w:t>
      </w:r>
      <w:r w:rsidRPr="00126999">
        <w:rPr>
          <w:rFonts w:ascii="Arial" w:hAnsi="Arial" w:cs="Arial"/>
          <w:sz w:val="24"/>
          <w:szCs w:val="24"/>
        </w:rPr>
        <w:t xml:space="preserve"> drinking water, may be reasonably expected to contain at least small amounts of some contaminants. The presence of contaminants does not necessarily indicate that water poses a health risk. More information about contaminants and potential health effects can be obtained by calling the EPA’s Safe Drinking Water hotline (800-426-4791) or the Rensselaer County Health Department at (518-270-2632), Mr. Rich Elder.</w:t>
      </w:r>
    </w:p>
    <w:p w:rsidR="00945A4C" w:rsidRDefault="00EF67E4" w:rsidP="00945A4C">
      <w:pPr>
        <w:ind w:firstLine="720"/>
        <w:rPr>
          <w:rFonts w:ascii="Arial" w:hAnsi="Arial" w:cs="Arial"/>
          <w:sz w:val="24"/>
          <w:szCs w:val="24"/>
        </w:rPr>
      </w:pPr>
      <w:r w:rsidRPr="00126999">
        <w:rPr>
          <w:rFonts w:ascii="Arial" w:hAnsi="Arial" w:cs="Arial"/>
          <w:sz w:val="24"/>
          <w:szCs w:val="24"/>
        </w:rPr>
        <w:t xml:space="preserve">Meeting this standard is beyond the control of the City of Rensselaer and improvement </w:t>
      </w:r>
      <w:r>
        <w:rPr>
          <w:rFonts w:ascii="Arial" w:hAnsi="Arial" w:cs="Arial"/>
          <w:sz w:val="24"/>
          <w:szCs w:val="24"/>
        </w:rPr>
        <w:t>depends largely on the City of T</w:t>
      </w:r>
      <w:r w:rsidRPr="00126999">
        <w:rPr>
          <w:rFonts w:ascii="Arial" w:hAnsi="Arial" w:cs="Arial"/>
          <w:sz w:val="24"/>
          <w:szCs w:val="24"/>
        </w:rPr>
        <w:t>roy. There have been ongoing meetings with Troy, New York State Department of Health, and Rensselaer County Department of Health. Troy has been taking significant steps to reduce the Total Trihalomethanes:</w:t>
      </w:r>
      <w:r w:rsidR="00945A4C" w:rsidRPr="00945A4C">
        <w:rPr>
          <w:rFonts w:ascii="Arial" w:hAnsi="Arial" w:cs="Arial"/>
          <w:sz w:val="24"/>
          <w:szCs w:val="24"/>
        </w:rPr>
        <w:t xml:space="preserve"> </w:t>
      </w:r>
      <w:r w:rsidR="00945A4C" w:rsidRPr="00126999">
        <w:rPr>
          <w:rFonts w:ascii="Arial" w:hAnsi="Arial" w:cs="Arial"/>
          <w:sz w:val="24"/>
          <w:szCs w:val="24"/>
        </w:rPr>
        <w:t>however, since the standard is based upon 12 month moving average of quarterly results, we can expect to exceed the standard for some time. As a result of the efforts led by Troy, our THM level has improved, but, again, due to the annual running average (the nature of the measurement) it will be some time before Rensselaer meets the standard.  We are proud to report that our system did not violate a maximum contaminant level of any other water quality standard</w:t>
      </w:r>
    </w:p>
    <w:p w:rsidR="00945A4C" w:rsidRDefault="00945A4C" w:rsidP="00945A4C">
      <w:pPr>
        <w:pStyle w:val="NoSpacing"/>
        <w:ind w:firstLine="720"/>
        <w:rPr>
          <w:rFonts w:ascii="Arial" w:hAnsi="Arial" w:cs="Arial"/>
          <w:sz w:val="24"/>
          <w:szCs w:val="24"/>
        </w:rPr>
      </w:pPr>
      <w:r w:rsidRPr="00126999">
        <w:rPr>
          <w:rFonts w:ascii="Arial" w:hAnsi="Arial" w:cs="Arial"/>
          <w:sz w:val="24"/>
          <w:szCs w:val="24"/>
        </w:rPr>
        <w:t>We will continue to work to solve the THM problem and will update you regarding any actions that the City takes. If you have any questions, you may also contact the City of Rensse</w:t>
      </w:r>
      <w:r>
        <w:rPr>
          <w:rFonts w:ascii="Arial" w:hAnsi="Arial" w:cs="Arial"/>
          <w:sz w:val="24"/>
          <w:szCs w:val="24"/>
        </w:rPr>
        <w:t>laer Water Dept. at 518-462-9617</w:t>
      </w:r>
      <w:r w:rsidRPr="00126999">
        <w:rPr>
          <w:rFonts w:ascii="Arial" w:hAnsi="Arial" w:cs="Arial"/>
          <w:sz w:val="24"/>
          <w:szCs w:val="24"/>
        </w:rPr>
        <w:t xml:space="preserve">. </w:t>
      </w:r>
    </w:p>
    <w:p w:rsidR="00945A4C" w:rsidRPr="00126999" w:rsidRDefault="00EF67E4" w:rsidP="00945A4C">
      <w:pPr>
        <w:ind w:firstLine="720"/>
        <w:rPr>
          <w:rFonts w:ascii="Arial" w:hAnsi="Arial" w:cs="Arial"/>
          <w:sz w:val="24"/>
          <w:szCs w:val="24"/>
        </w:rPr>
      </w:pPr>
      <w:r w:rsidRPr="00EF67E4">
        <w:rPr>
          <w:rFonts w:ascii="Arial" w:hAnsi="Arial" w:cs="Arial"/>
          <w:sz w:val="24"/>
          <w:szCs w:val="24"/>
        </w:rPr>
        <w:t xml:space="preserve"> </w:t>
      </w:r>
    </w:p>
    <w:p w:rsidR="00D92D87" w:rsidRDefault="00D92D87" w:rsidP="00D92D87">
      <w:pPr>
        <w:pStyle w:val="NoSpacing"/>
        <w:rPr>
          <w:rFonts w:ascii="Arial" w:hAnsi="Arial" w:cs="Arial"/>
          <w:sz w:val="24"/>
          <w:szCs w:val="24"/>
        </w:rPr>
      </w:pPr>
      <w:r>
        <w:rPr>
          <w:rFonts w:ascii="Arial" w:hAnsi="Arial" w:cs="Arial"/>
          <w:sz w:val="24"/>
          <w:szCs w:val="24"/>
        </w:rPr>
        <w:t>This notice was posted on the City of Rensselaer’s Web page</w:t>
      </w:r>
      <w:r w:rsidR="00945A4C">
        <w:rPr>
          <w:rFonts w:ascii="Arial" w:hAnsi="Arial" w:cs="Arial"/>
          <w:sz w:val="24"/>
          <w:szCs w:val="24"/>
        </w:rPr>
        <w:t xml:space="preserve"> on 12/15/2021</w:t>
      </w:r>
      <w:r>
        <w:rPr>
          <w:rFonts w:ascii="Arial" w:hAnsi="Arial" w:cs="Arial"/>
          <w:sz w:val="24"/>
          <w:szCs w:val="24"/>
        </w:rPr>
        <w:t>, and als</w:t>
      </w:r>
      <w:r w:rsidR="00945A4C">
        <w:rPr>
          <w:rFonts w:ascii="Arial" w:hAnsi="Arial" w:cs="Arial"/>
          <w:sz w:val="24"/>
          <w:szCs w:val="24"/>
        </w:rPr>
        <w:t>o in the Troy Record on 12/15/21.</w:t>
      </w:r>
    </w:p>
    <w:p w:rsidR="00D92D87" w:rsidRDefault="00D92D87" w:rsidP="00D92D87">
      <w:pPr>
        <w:pStyle w:val="NoSpacing"/>
        <w:rPr>
          <w:rFonts w:ascii="Arial" w:hAnsi="Arial" w:cs="Arial"/>
          <w:sz w:val="24"/>
          <w:szCs w:val="24"/>
        </w:rPr>
      </w:pPr>
    </w:p>
    <w:p w:rsidR="00D92D87" w:rsidRDefault="00D92D87" w:rsidP="00D92D87">
      <w:pPr>
        <w:pStyle w:val="NoSpacing"/>
        <w:rPr>
          <w:rFonts w:ascii="Arial" w:hAnsi="Arial" w:cs="Arial"/>
          <w:sz w:val="24"/>
          <w:szCs w:val="24"/>
        </w:rPr>
      </w:pPr>
    </w:p>
    <w:p w:rsidR="00755B4D" w:rsidRDefault="00D92D87" w:rsidP="00755B4D">
      <w:pPr>
        <w:pStyle w:val="NoSpacing"/>
      </w:pPr>
      <w:r>
        <w:t>Sincerely,</w:t>
      </w:r>
    </w:p>
    <w:p w:rsidR="00755B4D" w:rsidRDefault="00D92D87" w:rsidP="00755B4D">
      <w:pPr>
        <w:pStyle w:val="NoSpacing"/>
      </w:pPr>
      <w:r>
        <w:t>Jim Brady</w:t>
      </w:r>
    </w:p>
    <w:p w:rsidR="00D92D87" w:rsidRDefault="00D92D87" w:rsidP="00755B4D">
      <w:pPr>
        <w:pStyle w:val="NoSpacing"/>
      </w:pPr>
      <w:r>
        <w:t>Water Commissioner</w:t>
      </w:r>
    </w:p>
    <w:p w:rsidR="00755B4D" w:rsidRDefault="00D92D87" w:rsidP="00755B4D">
      <w:pPr>
        <w:pStyle w:val="NoSpacing"/>
      </w:pPr>
      <w:r>
        <w:t>City of Rensselaer</w:t>
      </w:r>
      <w:r w:rsidR="00755B4D">
        <w:t xml:space="preserve"> </w:t>
      </w:r>
    </w:p>
    <w:p w:rsidR="00755B4D" w:rsidRDefault="00755B4D" w:rsidP="00755B4D">
      <w:pPr>
        <w:pStyle w:val="NoSpacing"/>
      </w:pPr>
    </w:p>
    <w:p w:rsidR="00755B4D" w:rsidRDefault="00755B4D" w:rsidP="00755B4D">
      <w:pPr>
        <w:pStyle w:val="NoSpacing"/>
      </w:pPr>
    </w:p>
    <w:p w:rsidR="00755B4D" w:rsidRDefault="00755B4D" w:rsidP="00755B4D">
      <w:pPr>
        <w:pStyle w:val="NoSpacing"/>
      </w:pPr>
    </w:p>
    <w:p w:rsidR="00755B4D" w:rsidRDefault="00755B4D" w:rsidP="00755B4D">
      <w:pPr>
        <w:pStyle w:val="NoSpacing"/>
      </w:pPr>
    </w:p>
    <w:p w:rsidR="00755B4D" w:rsidRDefault="00755B4D" w:rsidP="00755B4D">
      <w:pPr>
        <w:pStyle w:val="NoSpacing"/>
      </w:pPr>
    </w:p>
    <w:p w:rsidR="00755B4D" w:rsidRDefault="00755B4D" w:rsidP="00755B4D">
      <w:pPr>
        <w:pStyle w:val="NoSpacing"/>
      </w:pPr>
    </w:p>
    <w:p w:rsidR="00755B4D" w:rsidRDefault="00755B4D" w:rsidP="00755B4D">
      <w:pPr>
        <w:pStyle w:val="NoSpacing"/>
        <w:rPr>
          <w:rFonts w:ascii="Arial" w:hAnsi="Arial" w:cs="Arial"/>
          <w:b/>
          <w:sz w:val="20"/>
          <w:szCs w:val="20"/>
        </w:rPr>
      </w:pPr>
      <w:r>
        <w:t xml:space="preserve">  </w:t>
      </w:r>
      <w:r w:rsidRPr="00F17145">
        <w:rPr>
          <w:rFonts w:ascii="Arial" w:hAnsi="Arial" w:cs="Arial"/>
          <w:b/>
          <w:sz w:val="20"/>
          <w:szCs w:val="20"/>
        </w:rPr>
        <w:t>What are trihalomethanes?</w:t>
      </w:r>
    </w:p>
    <w:p w:rsidR="00755B4D" w:rsidRDefault="00755B4D" w:rsidP="00755B4D">
      <w:pPr>
        <w:pStyle w:val="NoSpacing"/>
        <w:rPr>
          <w:rFonts w:ascii="Arial" w:hAnsi="Arial" w:cs="Arial"/>
          <w:b/>
          <w:sz w:val="20"/>
          <w:szCs w:val="20"/>
        </w:rPr>
      </w:pPr>
    </w:p>
    <w:p w:rsidR="00755B4D" w:rsidRDefault="00755B4D" w:rsidP="00755B4D">
      <w:pPr>
        <w:pStyle w:val="NoSpacing"/>
        <w:rPr>
          <w:rFonts w:ascii="Arial" w:hAnsi="Arial" w:cs="Arial"/>
          <w:sz w:val="20"/>
          <w:szCs w:val="20"/>
        </w:rPr>
      </w:pPr>
      <w:r>
        <w:rPr>
          <w:rFonts w:ascii="Arial" w:hAnsi="Arial" w:cs="Arial"/>
          <w:sz w:val="20"/>
          <w:szCs w:val="20"/>
        </w:rPr>
        <w:t>Trihalomethanes are a group of chemicals that are formed in drinking water during disinfection when chlorine reacts with naturally occurring organic material (e.g. decomposing vegetation such as tree leaves algae or other aquatic plants) in surface water sources such as rivers and lakes.  They are disinfection byproducts and include the individual chemicals chloroform, bromoform, bromodichloromethane and chlorodibromethane. The amount of trihalomethanes formed in drinking water during disinfection can change from day to day depending on the temperature, the amount of organic material in the water, the amount of chlorine added and a variety of other factors.</w:t>
      </w:r>
    </w:p>
    <w:p w:rsidR="00755B4D" w:rsidRDefault="00755B4D" w:rsidP="00755B4D">
      <w:pPr>
        <w:pStyle w:val="NoSpacing"/>
        <w:rPr>
          <w:rFonts w:ascii="Arial" w:hAnsi="Arial" w:cs="Arial"/>
          <w:sz w:val="20"/>
          <w:szCs w:val="20"/>
        </w:rPr>
      </w:pPr>
    </w:p>
    <w:p w:rsidR="00755B4D" w:rsidRDefault="00755B4D" w:rsidP="00755B4D">
      <w:pPr>
        <w:pStyle w:val="NoSpacing"/>
        <w:rPr>
          <w:rFonts w:ascii="Arial" w:hAnsi="Arial" w:cs="Arial"/>
          <w:sz w:val="20"/>
          <w:szCs w:val="20"/>
        </w:rPr>
      </w:pPr>
      <w:r>
        <w:rPr>
          <w:rFonts w:ascii="Arial" w:hAnsi="Arial" w:cs="Arial"/>
          <w:sz w:val="20"/>
          <w:szCs w:val="20"/>
        </w:rPr>
        <w:t>Disinfection of drinking water by chlorination is beneficial to public health.  Drinking water is disinfected by public water suppliers to kill bacteria and viruses that could cause serious illnesses and chlorine in the most commonly used disinfectant in New York State.  All public water systems that use chlorine as a disinfectant contain trihalomethanes to some degree.</w:t>
      </w:r>
    </w:p>
    <w:p w:rsidR="00755B4D" w:rsidRDefault="00755B4D" w:rsidP="00755B4D">
      <w:pPr>
        <w:pStyle w:val="NoSpacing"/>
        <w:rPr>
          <w:rFonts w:ascii="Arial" w:hAnsi="Arial" w:cs="Arial"/>
          <w:sz w:val="20"/>
          <w:szCs w:val="20"/>
        </w:rPr>
      </w:pPr>
    </w:p>
    <w:p w:rsidR="00755B4D" w:rsidRDefault="00755B4D" w:rsidP="00755B4D">
      <w:pPr>
        <w:pStyle w:val="NoSpacing"/>
        <w:rPr>
          <w:rFonts w:ascii="Arial" w:hAnsi="Arial" w:cs="Arial"/>
          <w:b/>
          <w:sz w:val="20"/>
          <w:szCs w:val="20"/>
        </w:rPr>
      </w:pPr>
      <w:r w:rsidRPr="00F17145">
        <w:rPr>
          <w:rFonts w:ascii="Arial" w:hAnsi="Arial" w:cs="Arial"/>
          <w:b/>
          <w:sz w:val="20"/>
          <w:szCs w:val="20"/>
        </w:rPr>
        <w:t>What are the health effects of trihalomethanes?</w:t>
      </w:r>
    </w:p>
    <w:p w:rsidR="00755B4D" w:rsidRDefault="00755B4D" w:rsidP="00755B4D">
      <w:pPr>
        <w:pStyle w:val="NoSpacing"/>
        <w:rPr>
          <w:rFonts w:ascii="Arial" w:hAnsi="Arial" w:cs="Arial"/>
          <w:b/>
          <w:sz w:val="20"/>
          <w:szCs w:val="20"/>
        </w:rPr>
      </w:pPr>
    </w:p>
    <w:p w:rsidR="00755B4D" w:rsidRPr="00F17145" w:rsidRDefault="00755B4D" w:rsidP="00755B4D">
      <w:pPr>
        <w:pStyle w:val="NoSpacing"/>
        <w:rPr>
          <w:rFonts w:ascii="Arial" w:hAnsi="Arial" w:cs="Arial"/>
          <w:sz w:val="20"/>
          <w:szCs w:val="20"/>
        </w:rPr>
      </w:pPr>
      <w:r>
        <w:rPr>
          <w:rFonts w:ascii="Arial" w:hAnsi="Arial" w:cs="Arial"/>
          <w:sz w:val="20"/>
          <w:szCs w:val="20"/>
        </w:rPr>
        <w:t>Some studies suggest that people who drank water containing trihalomethanes for long periods of time (e.g. 20 to 30 years) have an increased risk of certain health effects.  These include an increased risk for cancer and for low birth weights, miscarriages and birth defects.  The methods used by these studies could not rule out the role of other factors that could have resulted in the observed increase risks.  In addition, other similar studies do not show an increased risk for these health effects.  Therefore, the evidence from these studies is not strong enough to conclude that trihalomethanes were a major factor contributing to the observed increased risks for these health effects.  Studies of laboratory animals show that some trihalomethanes can cause cancer and adverse reproductive and developmental effects, but at exposures much higher than exposures that could result through normal use of the water.  The United States Environmental Protection Agency reviewed the information from the human and animal studies and concluded that while there is no causal link between disinfection byproducts (including trihalomethanes) and human health effects, the balance of the information warranted stronger regulations that limit the amount of trihalomethanes in drinking water, while still allowing for adequate disinfection.  The risks for adverse health effects from trihalomethanes in drinking water are small compared to the risks for illness frm drinking inadequately disinfected water.</w:t>
      </w:r>
    </w:p>
    <w:p w:rsidR="00755B4D" w:rsidRDefault="00755B4D" w:rsidP="00755B4D">
      <w:pPr>
        <w:pStyle w:val="NoSpacing"/>
        <w:rPr>
          <w:rFonts w:ascii="Arial" w:hAnsi="Arial" w:cs="Arial"/>
          <w:sz w:val="20"/>
          <w:szCs w:val="20"/>
        </w:rPr>
      </w:pPr>
    </w:p>
    <w:p w:rsidR="00755B4D" w:rsidRPr="00F17145" w:rsidRDefault="00755B4D" w:rsidP="00755B4D">
      <w:pPr>
        <w:pStyle w:val="NoSpacing"/>
        <w:rPr>
          <w:rFonts w:ascii="Arial" w:hAnsi="Arial" w:cs="Arial"/>
          <w:sz w:val="20"/>
          <w:szCs w:val="20"/>
        </w:rPr>
      </w:pPr>
    </w:p>
    <w:p w:rsidR="00D92D87" w:rsidRPr="00D03ECB" w:rsidRDefault="00D92D87" w:rsidP="00EF67E4">
      <w:pPr>
        <w:pStyle w:val="NoSpacing"/>
      </w:pPr>
    </w:p>
    <w:sectPr w:rsidR="00D92D87" w:rsidRPr="00D03ECB" w:rsidSect="00945A4C">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Centaur">
    <w:panose1 w:val="02030504050205020304"/>
    <w:charset w:val="00"/>
    <w:family w:val="roman"/>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33B7328"/>
    <w:multiLevelType w:val="hybridMultilevel"/>
    <w:tmpl w:val="FFC0FACE"/>
    <w:lvl w:ilvl="0" w:tplc="0409000F">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4F3"/>
    <w:rsid w:val="00006621"/>
    <w:rsid w:val="000641DA"/>
    <w:rsid w:val="00072C24"/>
    <w:rsid w:val="0018279F"/>
    <w:rsid w:val="001908FA"/>
    <w:rsid w:val="00197197"/>
    <w:rsid w:val="00225E07"/>
    <w:rsid w:val="00240B63"/>
    <w:rsid w:val="002D1C6A"/>
    <w:rsid w:val="002D6FFE"/>
    <w:rsid w:val="003643F0"/>
    <w:rsid w:val="003A491F"/>
    <w:rsid w:val="003C5913"/>
    <w:rsid w:val="00417062"/>
    <w:rsid w:val="004F2613"/>
    <w:rsid w:val="005237DB"/>
    <w:rsid w:val="0057113D"/>
    <w:rsid w:val="005B6B4D"/>
    <w:rsid w:val="006A2D58"/>
    <w:rsid w:val="007127C2"/>
    <w:rsid w:val="00755B4D"/>
    <w:rsid w:val="007A04F0"/>
    <w:rsid w:val="00823F73"/>
    <w:rsid w:val="008279EE"/>
    <w:rsid w:val="008820D2"/>
    <w:rsid w:val="00893BDB"/>
    <w:rsid w:val="00945A4C"/>
    <w:rsid w:val="009A36DC"/>
    <w:rsid w:val="009B2B3D"/>
    <w:rsid w:val="00A638D1"/>
    <w:rsid w:val="00A852A7"/>
    <w:rsid w:val="00BB4234"/>
    <w:rsid w:val="00BD15BC"/>
    <w:rsid w:val="00C4111F"/>
    <w:rsid w:val="00CE5169"/>
    <w:rsid w:val="00CF6D76"/>
    <w:rsid w:val="00D03ECB"/>
    <w:rsid w:val="00D92D87"/>
    <w:rsid w:val="00E35BAC"/>
    <w:rsid w:val="00E63787"/>
    <w:rsid w:val="00EC54F3"/>
    <w:rsid w:val="00EC7019"/>
    <w:rsid w:val="00EE6D76"/>
    <w:rsid w:val="00EF67E4"/>
    <w:rsid w:val="00F509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82A473C-DC22-42FD-8060-1E40483E6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C54F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C54F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54F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C54F3"/>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EC54F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54F3"/>
    <w:rPr>
      <w:rFonts w:asciiTheme="majorHAnsi" w:eastAsiaTheme="majorEastAsia" w:hAnsiTheme="majorHAnsi" w:cstheme="majorBidi"/>
      <w:spacing w:val="-10"/>
      <w:kern w:val="28"/>
      <w:sz w:val="56"/>
      <w:szCs w:val="56"/>
    </w:rPr>
  </w:style>
  <w:style w:type="character" w:styleId="IntenseReference">
    <w:name w:val="Intense Reference"/>
    <w:basedOn w:val="DefaultParagraphFont"/>
    <w:uiPriority w:val="32"/>
    <w:qFormat/>
    <w:rsid w:val="00EC54F3"/>
    <w:rPr>
      <w:b/>
      <w:bCs/>
      <w:smallCaps/>
      <w:color w:val="5B9BD5" w:themeColor="accent1"/>
      <w:spacing w:val="5"/>
    </w:rPr>
  </w:style>
  <w:style w:type="paragraph" w:styleId="NoSpacing">
    <w:name w:val="No Spacing"/>
    <w:uiPriority w:val="1"/>
    <w:qFormat/>
    <w:rsid w:val="004F2613"/>
    <w:pPr>
      <w:spacing w:after="0" w:line="240" w:lineRule="auto"/>
    </w:pPr>
  </w:style>
  <w:style w:type="paragraph" w:styleId="BodyText">
    <w:name w:val="Body Text"/>
    <w:basedOn w:val="Normal"/>
    <w:link w:val="BodyTextChar"/>
    <w:unhideWhenUsed/>
    <w:rsid w:val="003643F0"/>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3643F0"/>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1908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08FA"/>
    <w:rPr>
      <w:rFonts w:ascii="Tahoma" w:hAnsi="Tahoma" w:cs="Tahoma"/>
      <w:sz w:val="16"/>
      <w:szCs w:val="16"/>
    </w:rPr>
  </w:style>
  <w:style w:type="character" w:styleId="Hyperlink">
    <w:name w:val="Hyperlink"/>
    <w:basedOn w:val="DefaultParagraphFont"/>
    <w:uiPriority w:val="99"/>
    <w:unhideWhenUsed/>
    <w:rsid w:val="00D03ECB"/>
    <w:rPr>
      <w:color w:val="0563C1" w:themeColor="hyperlink"/>
      <w:u w:val="single"/>
    </w:rPr>
  </w:style>
  <w:style w:type="paragraph" w:styleId="ListParagraph">
    <w:name w:val="List Paragraph"/>
    <w:basedOn w:val="Normal"/>
    <w:uiPriority w:val="34"/>
    <w:qFormat/>
    <w:rsid w:val="00A852A7"/>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08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im.brady@rensselaerny.gov"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1398</Words>
  <Characters>7971</Characters>
  <Application>Microsoft Office Word</Application>
  <DocSecurity>4</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irene.sorriento</dc:creator>
  <cp:lastModifiedBy>nancy.hardt</cp:lastModifiedBy>
  <cp:revision>2</cp:revision>
  <cp:lastPrinted>2021-10-25T19:28:00Z</cp:lastPrinted>
  <dcterms:created xsi:type="dcterms:W3CDTF">2021-12-16T17:32:00Z</dcterms:created>
  <dcterms:modified xsi:type="dcterms:W3CDTF">2021-12-16T17:32:00Z</dcterms:modified>
</cp:coreProperties>
</file>